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36" w:rsidRDefault="00582336" w:rsidP="00582336">
      <w:pPr>
        <w:pStyle w:val="Tekstpodstawowy"/>
        <w:jc w:val="right"/>
      </w:pPr>
      <w:r>
        <w:t xml:space="preserve">Łódź, dnia </w:t>
      </w:r>
      <w:r w:rsidR="00754FE6">
        <w:t>0</w:t>
      </w:r>
      <w:r w:rsidR="005C152C">
        <w:t>7</w:t>
      </w:r>
      <w:r w:rsidR="00754FE6">
        <w:t>.09.2020 r.</w:t>
      </w:r>
    </w:p>
    <w:p w:rsidR="00582336" w:rsidRDefault="00582336" w:rsidP="00582336">
      <w:pPr>
        <w:pStyle w:val="Tekstpodstawowy"/>
      </w:pPr>
    </w:p>
    <w:p w:rsidR="00582336" w:rsidRPr="006E5E65" w:rsidRDefault="00582336" w:rsidP="00582336">
      <w:pPr>
        <w:pStyle w:val="Tekstpodstawowy"/>
        <w:spacing w:before="120" w:after="120"/>
        <w:jc w:val="center"/>
        <w:rPr>
          <w:b/>
          <w:sz w:val="28"/>
          <w:szCs w:val="28"/>
        </w:rPr>
      </w:pPr>
      <w:r w:rsidRPr="006E5E65">
        <w:rPr>
          <w:b/>
          <w:sz w:val="28"/>
          <w:szCs w:val="28"/>
        </w:rPr>
        <w:t>ZAPYTANIE OFERTOWE</w:t>
      </w:r>
    </w:p>
    <w:p w:rsidR="00582336" w:rsidRPr="006E5E65" w:rsidRDefault="00582336" w:rsidP="00582336">
      <w:pPr>
        <w:pStyle w:val="Tekstpodstawowy"/>
        <w:spacing w:before="120" w:after="120"/>
        <w:jc w:val="center"/>
        <w:rPr>
          <w:b/>
          <w:sz w:val="26"/>
          <w:szCs w:val="26"/>
        </w:rPr>
      </w:pPr>
      <w:r w:rsidRPr="006E5E65">
        <w:rPr>
          <w:b/>
          <w:sz w:val="26"/>
          <w:szCs w:val="26"/>
        </w:rPr>
        <w:t>w trybie rozeznania rynku</w:t>
      </w:r>
    </w:p>
    <w:p w:rsidR="00582336" w:rsidRPr="006E5E65" w:rsidRDefault="00582336" w:rsidP="00582336">
      <w:pPr>
        <w:pStyle w:val="Tekstpodstawowy"/>
        <w:jc w:val="center"/>
        <w:rPr>
          <w:b/>
        </w:rPr>
      </w:pPr>
    </w:p>
    <w:p w:rsidR="00582336" w:rsidRPr="006E5E65" w:rsidRDefault="00582336" w:rsidP="00582336">
      <w:pPr>
        <w:pStyle w:val="Tekstpodstawowy"/>
        <w:jc w:val="center"/>
        <w:rPr>
          <w:b/>
        </w:rPr>
      </w:pPr>
      <w:r w:rsidRPr="006E5E65">
        <w:rPr>
          <w:b/>
        </w:rPr>
        <w:t>na realizację usługi:</w:t>
      </w:r>
    </w:p>
    <w:p w:rsidR="00582336" w:rsidRDefault="00582336" w:rsidP="00582336">
      <w:pPr>
        <w:pStyle w:val="Tekstpodstawowy"/>
        <w:jc w:val="center"/>
        <w:rPr>
          <w:b/>
        </w:rPr>
      </w:pPr>
    </w:p>
    <w:p w:rsidR="00582336" w:rsidRPr="002C1B7B" w:rsidRDefault="00582336" w:rsidP="00582336">
      <w:pPr>
        <w:pStyle w:val="Tekstpodstawowy"/>
        <w:spacing w:before="120" w:after="120"/>
        <w:jc w:val="center"/>
        <w:rPr>
          <w:b/>
          <w:sz w:val="25"/>
          <w:szCs w:val="25"/>
        </w:rPr>
      </w:pPr>
      <w:r w:rsidRPr="002C1B7B">
        <w:rPr>
          <w:b/>
          <w:sz w:val="25"/>
          <w:szCs w:val="25"/>
        </w:rPr>
        <w:t>Opracowanie koncepcji i mechaniki edukacyjnej gry planszowej</w:t>
      </w:r>
    </w:p>
    <w:p w:rsidR="00582336" w:rsidRPr="002C1B7B" w:rsidRDefault="00582336" w:rsidP="00582336">
      <w:pPr>
        <w:pStyle w:val="Tekstpodstawowy"/>
        <w:spacing w:before="120" w:after="120"/>
        <w:jc w:val="center"/>
        <w:rPr>
          <w:sz w:val="25"/>
          <w:szCs w:val="25"/>
        </w:rPr>
      </w:pPr>
      <w:r w:rsidRPr="002C1B7B">
        <w:rPr>
          <w:b/>
          <w:sz w:val="25"/>
          <w:szCs w:val="25"/>
        </w:rPr>
        <w:t xml:space="preserve">w projekcie „INFOverload” </w:t>
      </w:r>
      <w:r w:rsidRPr="002C1B7B">
        <w:rPr>
          <w:sz w:val="25"/>
          <w:szCs w:val="25"/>
        </w:rPr>
        <w:t>finansowanym ze środków Unii Europejskiej</w:t>
      </w:r>
    </w:p>
    <w:p w:rsidR="00582336" w:rsidRPr="002C1B7B" w:rsidRDefault="00582336" w:rsidP="00582336">
      <w:pPr>
        <w:pStyle w:val="Tekstpodstawowy"/>
        <w:spacing w:before="120" w:after="120"/>
        <w:jc w:val="center"/>
        <w:rPr>
          <w:sz w:val="25"/>
          <w:szCs w:val="25"/>
        </w:rPr>
      </w:pPr>
      <w:r w:rsidRPr="002C1B7B">
        <w:rPr>
          <w:sz w:val="25"/>
          <w:szCs w:val="25"/>
        </w:rPr>
        <w:t>w ramach Programu Erasmus+</w:t>
      </w:r>
    </w:p>
    <w:p w:rsidR="00582336" w:rsidRDefault="00582336" w:rsidP="00582336">
      <w:pPr>
        <w:spacing w:line="237" w:lineRule="auto"/>
        <w:ind w:right="1556"/>
        <w:jc w:val="center"/>
      </w:pPr>
    </w:p>
    <w:p w:rsidR="00582336" w:rsidRDefault="00582336" w:rsidP="00582336">
      <w:pPr>
        <w:spacing w:line="237" w:lineRule="auto"/>
        <w:ind w:right="1556"/>
        <w:jc w:val="center"/>
      </w:pPr>
    </w:p>
    <w:p w:rsidR="00582336" w:rsidRDefault="00582336" w:rsidP="00582336">
      <w:pPr>
        <w:pStyle w:val="Tekstpodstawowy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0249F" wp14:editId="5729C98B">
                <wp:simplePos x="0" y="0"/>
                <wp:positionH relativeFrom="page">
                  <wp:posOffset>521335</wp:posOffset>
                </wp:positionH>
                <wp:positionV relativeFrom="paragraph">
                  <wp:posOffset>180340</wp:posOffset>
                </wp:positionV>
                <wp:extent cx="6428740" cy="87820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878205"/>
                        </a:xfrm>
                        <a:prstGeom prst="rect">
                          <a:avLst/>
                        </a:prstGeom>
                        <a:solidFill>
                          <a:srgbClr val="FBFC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336" w:rsidRDefault="00582336" w:rsidP="00582336">
                            <w:pPr>
                              <w:spacing w:line="242" w:lineRule="auto"/>
                              <w:ind w:left="945" w:right="9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zapraszamy Państwa do złożenia oferty cenowej w procedurze rozeznania rynku Niniejsze zapytanie ma na celu weryfikację cen rynkowych</w:t>
                            </w:r>
                          </w:p>
                          <w:p w:rsidR="00582336" w:rsidRPr="006E5E65" w:rsidRDefault="00582336" w:rsidP="00582336">
                            <w:pPr>
                              <w:spacing w:line="242" w:lineRule="auto"/>
                              <w:ind w:left="945" w:right="9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82336" w:rsidRDefault="00582336" w:rsidP="00582336">
                            <w:pPr>
                              <w:ind w:left="945" w:right="9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Szczegóły zapytania ofertowego zostały przedstawione poniżej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24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05pt;margin-top:14.2pt;width:506.2pt;height:69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" fillcolor="#fbfcf5" stroked="f">
                <v:textbox inset="0,0,0,0">
                  <w:txbxContent>
                    <w:p w:rsidR="00582336" w:rsidRDefault="00582336" w:rsidP="00582336">
                      <w:pPr>
                        <w:spacing w:line="242" w:lineRule="auto"/>
                        <w:ind w:left="945" w:right="9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zapraszamy Państwa do złożenia oferty cenowej w procedurze rozeznania rynku Niniejsze zapytanie ma na celu weryfikację cen rynkowych</w:t>
                      </w:r>
                    </w:p>
                    <w:p w:rsidR="00582336" w:rsidRPr="006E5E65" w:rsidRDefault="00582336" w:rsidP="00582336">
                      <w:pPr>
                        <w:spacing w:line="242" w:lineRule="auto"/>
                        <w:ind w:left="945" w:right="947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582336" w:rsidRDefault="00582336" w:rsidP="00582336">
                      <w:pPr>
                        <w:ind w:left="945" w:right="9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Szczegóły zapytania ofertowego zostały przedstawione poniżej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2336" w:rsidRDefault="00582336" w:rsidP="00582336">
      <w:pPr>
        <w:pStyle w:val="Tekstpodstawowy"/>
        <w:rPr>
          <w:sz w:val="20"/>
        </w:rPr>
      </w:pPr>
    </w:p>
    <w:p w:rsidR="00582336" w:rsidRDefault="00582336" w:rsidP="00582336">
      <w:pPr>
        <w:pStyle w:val="Tekstpodstawowy"/>
        <w:spacing w:before="2"/>
        <w:rPr>
          <w:sz w:val="22"/>
        </w:rPr>
      </w:pPr>
    </w:p>
    <w:p w:rsidR="000F415E" w:rsidRDefault="00582336" w:rsidP="00196410">
      <w:pPr>
        <w:pStyle w:val="Nagwek2"/>
        <w:ind w:left="0"/>
      </w:pPr>
      <w:r>
        <w:t>ZAMAWIAJĄCY:</w:t>
      </w:r>
    </w:p>
    <w:p w:rsidR="000F415E" w:rsidRDefault="000F415E" w:rsidP="000F415E">
      <w:pPr>
        <w:pStyle w:val="Nagwek2"/>
      </w:pPr>
    </w:p>
    <w:p w:rsidR="000F415E" w:rsidRDefault="00582336" w:rsidP="00196410">
      <w:pPr>
        <w:pStyle w:val="Nagwek2"/>
        <w:ind w:left="0"/>
      </w:pPr>
      <w:r>
        <w:t xml:space="preserve">Stowarzyszenie Aktywni </w:t>
      </w:r>
      <w:proofErr w:type="spellStart"/>
      <w:r>
        <w:t>eu</w:t>
      </w:r>
      <w:proofErr w:type="spellEnd"/>
      <w:r>
        <w:t>.</w:t>
      </w:r>
    </w:p>
    <w:p w:rsidR="00582336" w:rsidRDefault="00582336" w:rsidP="00196410">
      <w:pPr>
        <w:pStyle w:val="Nagwek2"/>
        <w:ind w:left="0"/>
      </w:pPr>
      <w:r w:rsidRPr="006E5E65">
        <w:t xml:space="preserve">90-303 Łódź, ul. Brzeźna 10  </w:t>
      </w:r>
    </w:p>
    <w:p w:rsidR="00582336" w:rsidRPr="006E5E65" w:rsidRDefault="00582336" w:rsidP="00196410">
      <w:pPr>
        <w:spacing w:line="269" w:lineRule="exact"/>
        <w:rPr>
          <w:sz w:val="24"/>
        </w:rPr>
      </w:pPr>
      <w:r>
        <w:t xml:space="preserve">tel.: </w:t>
      </w:r>
      <w:r w:rsidRPr="006E5E65">
        <w:rPr>
          <w:rStyle w:val="Pogrubienie"/>
        </w:rPr>
        <w:t>690 158 090</w:t>
      </w:r>
    </w:p>
    <w:p w:rsidR="00582336" w:rsidRDefault="00582336" w:rsidP="00196410">
      <w:pPr>
        <w:pStyle w:val="Tekstpodstawowy"/>
        <w:spacing w:line="275" w:lineRule="exact"/>
      </w:pPr>
      <w:r>
        <w:t xml:space="preserve">e-mail: </w:t>
      </w:r>
      <w:hyperlink r:id="rId7" w:history="1">
        <w:r w:rsidRPr="00735321">
          <w:rPr>
            <w:rStyle w:val="Hipercze"/>
          </w:rPr>
          <w:t>aktywni.eu@op.pl</w:t>
        </w:r>
      </w:hyperlink>
      <w:r>
        <w:t xml:space="preserve"> </w:t>
      </w:r>
    </w:p>
    <w:p w:rsidR="00582336" w:rsidRPr="000F415E" w:rsidRDefault="00582336" w:rsidP="00582336">
      <w:pPr>
        <w:pStyle w:val="Tekstpodstawowy"/>
        <w:spacing w:before="4"/>
        <w:rPr>
          <w:b/>
        </w:rPr>
      </w:pPr>
    </w:p>
    <w:p w:rsidR="000F415E" w:rsidRPr="000F415E" w:rsidRDefault="00582336" w:rsidP="00196410">
      <w:pPr>
        <w:pStyle w:val="Nagwek2"/>
        <w:ind w:left="0"/>
      </w:pPr>
      <w:r w:rsidRPr="000F415E">
        <w:t>OPIS PRZEDMIOTU ZAMÓWIENIA:</w:t>
      </w:r>
    </w:p>
    <w:p w:rsidR="000F415E" w:rsidRPr="000F415E" w:rsidRDefault="00582336" w:rsidP="00196410">
      <w:pPr>
        <w:pStyle w:val="Nagwek2"/>
        <w:ind w:left="0"/>
        <w:rPr>
          <w:b w:val="0"/>
        </w:rPr>
      </w:pPr>
      <w:r w:rsidRPr="000F415E">
        <w:rPr>
          <w:b w:val="0"/>
        </w:rPr>
        <w:t xml:space="preserve">Wybór wykonawcy usługi opracowania koncepcji i mechaniki edukacyjnej gry planszowej                                           w projekcie „INFOverload” współfinansowanym ze środków Unii Europejskiej w ramach Programu Erasmus + </w:t>
      </w:r>
    </w:p>
    <w:p w:rsidR="00916971" w:rsidRPr="000F415E" w:rsidRDefault="00916971" w:rsidP="00196410">
      <w:pPr>
        <w:pStyle w:val="Nagwek2"/>
        <w:ind w:left="0"/>
        <w:rPr>
          <w:b w:val="0"/>
        </w:rPr>
      </w:pPr>
      <w:r w:rsidRPr="000F415E">
        <w:rPr>
          <w:b w:val="0"/>
        </w:rPr>
        <w:t>Usługa obejmuje:</w:t>
      </w:r>
    </w:p>
    <w:p w:rsidR="00916971" w:rsidRDefault="00216A5C" w:rsidP="00916971">
      <w:pPr>
        <w:pStyle w:val="Tekstpodstawowy"/>
        <w:numPr>
          <w:ilvl w:val="0"/>
          <w:numId w:val="3"/>
        </w:numPr>
        <w:ind w:left="1428"/>
        <w:jc w:val="both"/>
      </w:pPr>
      <w:r>
        <w:t xml:space="preserve">stworzenie mechaniki gry </w:t>
      </w:r>
    </w:p>
    <w:p w:rsidR="00216A5C" w:rsidRDefault="00216A5C" w:rsidP="00916971">
      <w:pPr>
        <w:pStyle w:val="Tekstpodstawowy"/>
        <w:numPr>
          <w:ilvl w:val="0"/>
          <w:numId w:val="3"/>
        </w:numPr>
        <w:ind w:left="1428"/>
        <w:jc w:val="both"/>
      </w:pPr>
      <w:r>
        <w:t xml:space="preserve">opracowanie instrukcji dla uczestników </w:t>
      </w:r>
    </w:p>
    <w:p w:rsidR="00916971" w:rsidRPr="00BD227A" w:rsidRDefault="00916971" w:rsidP="00916971">
      <w:pPr>
        <w:pStyle w:val="Tekstpodstawowy"/>
        <w:ind w:left="1428"/>
        <w:jc w:val="both"/>
      </w:pPr>
    </w:p>
    <w:p w:rsidR="00916971" w:rsidRPr="00272911" w:rsidRDefault="00916971" w:rsidP="00196410">
      <w:pPr>
        <w:suppressAutoHyphens/>
        <w:autoSpaceDE/>
        <w:autoSpaceDN/>
        <w:spacing w:after="140" w:line="288" w:lineRule="auto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>O</w:t>
      </w:r>
      <w:r w:rsidRPr="00272911">
        <w:rPr>
          <w:rFonts w:eastAsia="SimSun"/>
          <w:b/>
          <w:bCs/>
          <w:kern w:val="1"/>
          <w:sz w:val="24"/>
          <w:szCs w:val="24"/>
          <w:lang w:eastAsia="zh-CN" w:bidi="hi-IN"/>
        </w:rPr>
        <w:t>pis gry</w:t>
      </w:r>
    </w:p>
    <w:p w:rsidR="00916971" w:rsidRDefault="00916971" w:rsidP="00196410">
      <w:pPr>
        <w:suppressAutoHyphens/>
        <w:autoSpaceDE/>
        <w:autoSpaceDN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Gra powstaje w ramach projektu </w:t>
      </w:r>
      <w:proofErr w:type="spellStart"/>
      <w:r>
        <w:rPr>
          <w:rFonts w:eastAsia="SimSun"/>
          <w:kern w:val="1"/>
          <w:sz w:val="24"/>
          <w:szCs w:val="24"/>
          <w:lang w:eastAsia="zh-CN" w:bidi="hi-IN"/>
        </w:rPr>
        <w:t>INFOverload</w:t>
      </w:r>
      <w:proofErr w:type="spellEnd"/>
      <w:r>
        <w:rPr>
          <w:rFonts w:eastAsia="SimSun"/>
          <w:kern w:val="1"/>
          <w:sz w:val="24"/>
          <w:szCs w:val="24"/>
          <w:lang w:eastAsia="zh-CN" w:bidi="hi-IN"/>
        </w:rPr>
        <w:t xml:space="preserve">” i dotyczy przeciążenia informacjami </w:t>
      </w:r>
      <w:r w:rsidR="00AB1F98">
        <w:rPr>
          <w:rFonts w:eastAsia="SimSun"/>
          <w:kern w:val="1"/>
          <w:sz w:val="24"/>
          <w:szCs w:val="24"/>
          <w:lang w:eastAsia="zh-CN" w:bidi="hi-IN"/>
        </w:rPr>
        <w:t xml:space="preserve">            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w mediach, Internecie oraz tego w jaki sposób zarządzać nimi, aby dokonywać właściwej analizy, selekcji i oszczędzać czas do tego niezbędny. Przeznaczona będzie dla osób od 16</w:t>
      </w:r>
      <w:r w:rsidR="005C55E7">
        <w:rPr>
          <w:rFonts w:eastAsia="SimSun"/>
          <w:kern w:val="1"/>
          <w:sz w:val="24"/>
          <w:szCs w:val="24"/>
          <w:lang w:eastAsia="zh-CN" w:bidi="hi-IN"/>
        </w:rPr>
        <w:t xml:space="preserve"> do </w:t>
      </w:r>
      <w:r w:rsidR="0065694E" w:rsidRPr="0065694E">
        <w:rPr>
          <w:rFonts w:eastAsia="SimSun"/>
          <w:kern w:val="1"/>
          <w:sz w:val="24"/>
          <w:szCs w:val="24"/>
          <w:lang w:eastAsia="zh-CN" w:bidi="hi-IN"/>
        </w:rPr>
        <w:t>30 roku życia.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65694E">
        <w:rPr>
          <w:rFonts w:eastAsia="SimSun"/>
          <w:kern w:val="1"/>
          <w:sz w:val="24"/>
          <w:szCs w:val="24"/>
          <w:lang w:eastAsia="zh-CN" w:bidi="hi-IN"/>
        </w:rPr>
        <w:t xml:space="preserve">Gra 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>powinna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mieć 2 poziomy trudności, </w:t>
      </w:r>
      <w:r w:rsidR="000F415E">
        <w:rPr>
          <w:rFonts w:eastAsia="SimSun"/>
          <w:kern w:val="1"/>
          <w:sz w:val="24"/>
          <w:szCs w:val="24"/>
          <w:lang w:eastAsia="zh-CN" w:bidi="hi-IN"/>
        </w:rPr>
        <w:t>dwustronną składaną planszę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 xml:space="preserve">,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karty </w:t>
      </w:r>
      <w:r w:rsidR="0065694E">
        <w:rPr>
          <w:rFonts w:eastAsia="SimSun"/>
          <w:kern w:val="1"/>
          <w:sz w:val="24"/>
          <w:szCs w:val="24"/>
          <w:lang w:eastAsia="zh-CN" w:bidi="hi-IN"/>
        </w:rPr>
        <w:t xml:space="preserve">   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z zadaniami dostosowane do tych poziomów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>, pionki i kostkę.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Gra ma mieć charakter edukacyjny, wprowadzać elementy zabawy i rywalizacji pomiędzy uczestnikami.</w:t>
      </w:r>
      <w:r w:rsidR="00196410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Styl gry 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 xml:space="preserve">ma być młodzieżowy, zasady powinny być zrozumiałe i napisane przystępnym językiem. </w:t>
      </w:r>
      <w:r w:rsidR="00196410">
        <w:rPr>
          <w:rFonts w:eastAsia="SimSun"/>
          <w:kern w:val="1"/>
          <w:sz w:val="24"/>
          <w:szCs w:val="24"/>
          <w:lang w:eastAsia="zh-CN" w:bidi="hi-IN"/>
        </w:rPr>
        <w:t xml:space="preserve">                       </w:t>
      </w:r>
      <w:r w:rsidR="001D43AC">
        <w:rPr>
          <w:rFonts w:eastAsia="SimSun"/>
          <w:kern w:val="1"/>
          <w:sz w:val="24"/>
          <w:szCs w:val="24"/>
          <w:lang w:eastAsia="zh-CN" w:bidi="hi-IN"/>
        </w:rPr>
        <w:t>Instrukcja powinna liczyć nie więcej niż 2 strony A4.</w:t>
      </w:r>
    </w:p>
    <w:p w:rsidR="00196410" w:rsidRDefault="001D43AC" w:rsidP="00196410">
      <w:pPr>
        <w:suppressAutoHyphens/>
        <w:autoSpaceDE/>
        <w:autoSpaceDN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Uczestnicy (2-5 osób lub zespoły) rozpoczynają grę z pola START i poruszają się za pomocą pionków, wyrzucając kostką liczbę pól, o które mają się przesuwać po planszy. K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 xml:space="preserve">ażdorazowo 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lastRenderedPageBreak/>
        <w:t>pobiera</w:t>
      </w:r>
      <w:r>
        <w:rPr>
          <w:rFonts w:eastAsia="SimSun"/>
          <w:kern w:val="1"/>
          <w:sz w:val="24"/>
          <w:szCs w:val="24"/>
          <w:lang w:eastAsia="zh-CN" w:bidi="hi-IN"/>
        </w:rPr>
        <w:t>na jest karta z zadaniem</w:t>
      </w:r>
      <w:r w:rsidR="00216A5C">
        <w:rPr>
          <w:rFonts w:eastAsia="SimSun"/>
          <w:kern w:val="1"/>
          <w:sz w:val="24"/>
          <w:szCs w:val="24"/>
          <w:lang w:eastAsia="zh-CN" w:bidi="hi-IN"/>
        </w:rPr>
        <w:t xml:space="preserve">,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w przypadku dobrej odpowiedzi można przesunąć się o kolejne pola, w przypadku złej, pozostaje się na swoim miejscu do następnej kolejki. </w:t>
      </w:r>
      <w:r w:rsidR="000F415E">
        <w:rPr>
          <w:rFonts w:eastAsia="SimSun"/>
          <w:kern w:val="1"/>
          <w:sz w:val="24"/>
          <w:szCs w:val="24"/>
          <w:lang w:eastAsia="zh-CN" w:bidi="hi-IN"/>
        </w:rPr>
        <w:t xml:space="preserve">Celem gry jest dotarcie na ostatnie pole przed innymi uczestnikami, wykonywanie instrukcji i odpowiadanie na pytania.  </w:t>
      </w:r>
    </w:p>
    <w:p w:rsidR="000F415E" w:rsidRDefault="001D43AC" w:rsidP="00196410">
      <w:pPr>
        <w:suppressAutoHyphens/>
        <w:autoSpaceDE/>
        <w:autoSpaceDN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D1786D">
        <w:rPr>
          <w:rFonts w:eastAsia="SimSun"/>
          <w:kern w:val="1"/>
          <w:sz w:val="24"/>
          <w:szCs w:val="24"/>
          <w:lang w:eastAsia="zh-CN" w:bidi="hi-IN"/>
        </w:rPr>
        <w:t>Szacunkowy/oczekiwany czas gry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uzależniony jest od ilości pól, szybkości udzielania odpowiedzi</w:t>
      </w:r>
      <w:r w:rsidR="000F415E">
        <w:rPr>
          <w:rFonts w:eastAsia="SimSun"/>
          <w:kern w:val="1"/>
          <w:sz w:val="24"/>
          <w:szCs w:val="24"/>
          <w:lang w:eastAsia="zh-CN" w:bidi="hi-IN"/>
        </w:rPr>
        <w:t xml:space="preserve"> na zadania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, </w:t>
      </w:r>
      <w:r w:rsidR="000F415E">
        <w:rPr>
          <w:rFonts w:eastAsia="SimSun"/>
          <w:kern w:val="1"/>
          <w:sz w:val="24"/>
          <w:szCs w:val="24"/>
          <w:lang w:eastAsia="zh-CN" w:bidi="hi-IN"/>
        </w:rPr>
        <w:t xml:space="preserve">czy też </w:t>
      </w:r>
      <w:r>
        <w:rPr>
          <w:rFonts w:eastAsia="SimSun"/>
          <w:kern w:val="1"/>
          <w:sz w:val="24"/>
          <w:szCs w:val="24"/>
          <w:lang w:eastAsia="zh-CN" w:bidi="hi-IN"/>
        </w:rPr>
        <w:t>ilości osób</w:t>
      </w:r>
      <w:r w:rsidR="000F415E">
        <w:rPr>
          <w:rFonts w:eastAsia="SimSun"/>
          <w:kern w:val="1"/>
          <w:sz w:val="24"/>
          <w:szCs w:val="24"/>
          <w:lang w:eastAsia="zh-CN" w:bidi="hi-IN"/>
        </w:rPr>
        <w:t xml:space="preserve"> biorących udział w grze, rozgrywka nie powinna jednak trwać krócej niż 1 godzinę i nie więcej niż 2 godziny. </w:t>
      </w:r>
    </w:p>
    <w:p w:rsidR="000F415E" w:rsidRPr="001D43AC" w:rsidRDefault="000F415E" w:rsidP="00196410">
      <w:pPr>
        <w:suppressAutoHyphens/>
        <w:autoSpaceDE/>
        <w:autoSpaceDN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Przed wydrukiem</w:t>
      </w:r>
      <w:r w:rsidR="0065694E">
        <w:rPr>
          <w:rFonts w:eastAsia="SimSun"/>
          <w:kern w:val="1"/>
          <w:sz w:val="24"/>
          <w:szCs w:val="24"/>
          <w:lang w:eastAsia="zh-CN" w:bidi="hi-IN"/>
        </w:rPr>
        <w:t xml:space="preserve"> i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zamieszczeniem na stronie Internetowej Zamawiającego powinien być przeprowadzony test motoryki. </w:t>
      </w:r>
    </w:p>
    <w:p w:rsidR="00472E26" w:rsidRDefault="00472E26" w:rsidP="00A21CB2">
      <w:pPr>
        <w:spacing w:before="90"/>
        <w:rPr>
          <w:b/>
          <w:sz w:val="24"/>
        </w:rPr>
      </w:pPr>
    </w:p>
    <w:p w:rsidR="00582336" w:rsidRDefault="00582336" w:rsidP="00A21CB2">
      <w:pPr>
        <w:spacing w:before="90"/>
        <w:rPr>
          <w:b/>
          <w:sz w:val="24"/>
        </w:rPr>
      </w:pPr>
      <w:r>
        <w:rPr>
          <w:b/>
          <w:sz w:val="24"/>
        </w:rPr>
        <w:t>TERMIN REALIZACJI ZAMÓWIENIA:</w:t>
      </w:r>
    </w:p>
    <w:p w:rsidR="00582336" w:rsidRDefault="00582336" w:rsidP="00582336">
      <w:pPr>
        <w:pStyle w:val="Tekstpodstawowy"/>
        <w:spacing w:before="6"/>
        <w:rPr>
          <w:b/>
          <w:sz w:val="23"/>
        </w:rPr>
      </w:pPr>
    </w:p>
    <w:p w:rsidR="00582336" w:rsidRPr="00A21CB2" w:rsidRDefault="00582336" w:rsidP="00A21CB2">
      <w:pPr>
        <w:ind w:right="149"/>
        <w:jc w:val="both"/>
        <w:rPr>
          <w:b/>
          <w:color w:val="FF0000"/>
          <w:sz w:val="24"/>
          <w:szCs w:val="24"/>
        </w:rPr>
      </w:pPr>
      <w:r w:rsidRPr="002C1B7B">
        <w:rPr>
          <w:sz w:val="24"/>
          <w:szCs w:val="24"/>
        </w:rPr>
        <w:t>Termin realizacji usługi</w:t>
      </w:r>
      <w:r w:rsidR="005C152C">
        <w:rPr>
          <w:sz w:val="24"/>
          <w:szCs w:val="24"/>
        </w:rPr>
        <w:t xml:space="preserve"> 1 miesiąc (liczony od dnia podpisania umowy). </w:t>
      </w:r>
    </w:p>
    <w:p w:rsidR="00582336" w:rsidRDefault="00582336" w:rsidP="00582336">
      <w:pPr>
        <w:pStyle w:val="Nagwek2"/>
        <w:ind w:left="0"/>
        <w:rPr>
          <w:b w:val="0"/>
          <w:bCs w:val="0"/>
          <w:sz w:val="23"/>
        </w:rPr>
      </w:pPr>
    </w:p>
    <w:p w:rsidR="00582336" w:rsidRDefault="00582336" w:rsidP="00582336">
      <w:pPr>
        <w:pStyle w:val="Nagwek2"/>
        <w:ind w:left="0"/>
      </w:pPr>
      <w:r>
        <w:t>WARUNKI UDZIAŁU W POSTĘPOWANIU:</w:t>
      </w:r>
    </w:p>
    <w:p w:rsidR="00582336" w:rsidRDefault="00582336" w:rsidP="00582336">
      <w:pPr>
        <w:pStyle w:val="Tekstpodstawowy"/>
        <w:spacing w:before="7"/>
        <w:rPr>
          <w:b/>
          <w:sz w:val="23"/>
        </w:rPr>
      </w:pPr>
    </w:p>
    <w:p w:rsidR="00582336" w:rsidRDefault="00582336" w:rsidP="00A21CB2">
      <w:pPr>
        <w:pStyle w:val="Tekstpodstawowy"/>
      </w:pPr>
      <w:r>
        <w:t>W postępowaniu mogą wziąć udział wykonawcy spełniający warunki w zakresie: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before="7" w:line="237" w:lineRule="auto"/>
        <w:ind w:right="522"/>
        <w:rPr>
          <w:rFonts w:ascii="Symbol" w:hAnsi="Symbol"/>
          <w:sz w:val="24"/>
        </w:rPr>
      </w:pPr>
      <w:r>
        <w:rPr>
          <w:sz w:val="24"/>
        </w:rPr>
        <w:t>posiadania uprawnień do wykonywania określonej działalności lub czynności, jeżeli przepisy prawa nakładają obowiązek ich</w:t>
      </w:r>
      <w:r>
        <w:rPr>
          <w:spacing w:val="4"/>
          <w:sz w:val="24"/>
        </w:rPr>
        <w:t xml:space="preserve"> </w:t>
      </w:r>
      <w:r>
        <w:rPr>
          <w:sz w:val="24"/>
        </w:rPr>
        <w:t>posiadania;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posiadania wiedzy i doświadczenia do wykonania</w:t>
      </w:r>
      <w:r>
        <w:rPr>
          <w:spacing w:val="6"/>
          <w:sz w:val="24"/>
        </w:rPr>
        <w:t xml:space="preserve"> </w:t>
      </w:r>
      <w:r>
        <w:rPr>
          <w:sz w:val="24"/>
        </w:rPr>
        <w:t>zamówienia;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dysponowania odpowiednim potencjałem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technicznym;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dysponowania osobami zdolnymi do wykonania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zamówienia;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sytuacji ekonomicznej i finansowej zapewniającej wykonanie</w:t>
      </w:r>
      <w:r>
        <w:rPr>
          <w:spacing w:val="-13"/>
          <w:sz w:val="24"/>
        </w:rPr>
        <w:t xml:space="preserve"> </w:t>
      </w:r>
      <w:r>
        <w:rPr>
          <w:sz w:val="24"/>
        </w:rPr>
        <w:t>zamówienia.</w:t>
      </w: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44"/>
          <w:tab w:val="left" w:pos="845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Nie są powiązani osobowo lub kapitałowo z</w:t>
      </w:r>
      <w:r>
        <w:rPr>
          <w:spacing w:val="4"/>
          <w:sz w:val="24"/>
        </w:rPr>
        <w:t xml:space="preserve"> </w:t>
      </w:r>
      <w:r>
        <w:rPr>
          <w:sz w:val="24"/>
        </w:rPr>
        <w:t>Zamawiającym</w:t>
      </w:r>
    </w:p>
    <w:p w:rsidR="00582336" w:rsidRDefault="00582336" w:rsidP="00582336">
      <w:pPr>
        <w:pStyle w:val="Tekstpodstawowy"/>
        <w:spacing w:before="6"/>
        <w:rPr>
          <w:sz w:val="23"/>
        </w:rPr>
      </w:pPr>
    </w:p>
    <w:p w:rsidR="00582336" w:rsidRDefault="00582336" w:rsidP="00A21CB2">
      <w:pPr>
        <w:pStyle w:val="Tekstpodstawowy"/>
        <w:spacing w:line="242" w:lineRule="auto"/>
        <w:ind w:right="734"/>
        <w:jc w:val="both"/>
      </w:pPr>
      <w:r>
        <w:t>Zamawiający uzna warunki udziału w postępowaniu za spełnione na podstawie oświadczenia woli Wykonawcy</w:t>
      </w:r>
      <w:r w:rsidR="005C152C">
        <w:t>.</w:t>
      </w:r>
    </w:p>
    <w:p w:rsidR="00582336" w:rsidRDefault="00582336" w:rsidP="00582336">
      <w:pPr>
        <w:pStyle w:val="Nagwek2"/>
        <w:spacing w:before="90"/>
        <w:ind w:left="0"/>
        <w:rPr>
          <w:b w:val="0"/>
          <w:bCs w:val="0"/>
          <w:sz w:val="22"/>
          <w:szCs w:val="22"/>
        </w:rPr>
      </w:pPr>
    </w:p>
    <w:p w:rsidR="00582336" w:rsidRDefault="00582336" w:rsidP="00582336">
      <w:pPr>
        <w:pStyle w:val="Nagwek2"/>
        <w:spacing w:before="90"/>
        <w:ind w:left="0"/>
      </w:pPr>
      <w:r>
        <w:t>DOKUMENTY JAKIE WYKONAWCY WINNI DOŁĄCZYĆ DO OFERTY:</w:t>
      </w:r>
    </w:p>
    <w:p w:rsidR="00582336" w:rsidRDefault="00582336" w:rsidP="00582336">
      <w:pPr>
        <w:pStyle w:val="Tekstpodstawowy"/>
        <w:spacing w:before="6"/>
        <w:rPr>
          <w:b/>
          <w:sz w:val="23"/>
        </w:rPr>
      </w:pPr>
    </w:p>
    <w:p w:rsidR="00582336" w:rsidRDefault="00582336" w:rsidP="00582336">
      <w:pPr>
        <w:pStyle w:val="Akapitzlist"/>
        <w:numPr>
          <w:ilvl w:val="2"/>
          <w:numId w:val="2"/>
        </w:numPr>
        <w:tabs>
          <w:tab w:val="left" w:pos="850"/>
        </w:tabs>
        <w:ind w:left="849" w:hanging="361"/>
        <w:jc w:val="both"/>
        <w:rPr>
          <w:rFonts w:ascii="Symbol" w:hAnsi="Symbol"/>
        </w:rPr>
      </w:pPr>
      <w:r>
        <w:rPr>
          <w:sz w:val="24"/>
        </w:rPr>
        <w:t>prawidłowo wypełniony formularz ofertowy (</w:t>
      </w:r>
      <w:r w:rsidRPr="00BF6195"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1</w:t>
      </w:r>
      <w:r>
        <w:rPr>
          <w:sz w:val="24"/>
        </w:rPr>
        <w:t>)</w:t>
      </w:r>
      <w:r w:rsidR="005C152C">
        <w:rPr>
          <w:sz w:val="24"/>
        </w:rPr>
        <w:t>.</w:t>
      </w:r>
    </w:p>
    <w:p w:rsidR="00582336" w:rsidRDefault="00582336" w:rsidP="00582336">
      <w:pPr>
        <w:pStyle w:val="Tekstpodstawowy"/>
      </w:pPr>
    </w:p>
    <w:p w:rsidR="00582336" w:rsidRDefault="00582336" w:rsidP="00A21CB2">
      <w:pPr>
        <w:pStyle w:val="Tekstpodstawowy"/>
        <w:ind w:right="136"/>
        <w:jc w:val="both"/>
      </w:pPr>
      <w:r>
        <w:t>Oferta musi być podpisana (czytelnie lub z pieczątką imienną) przez osoby upoważnione.                    Wszelkie poprawki lub zmiany w tekście oferty muszą być naniesione w sposób czytelny, datowane i podpisane przez osobę upoważnioną.</w:t>
      </w:r>
    </w:p>
    <w:p w:rsidR="00582336" w:rsidRDefault="00582336" w:rsidP="00582336">
      <w:pPr>
        <w:pStyle w:val="Nagwek2"/>
        <w:ind w:left="0"/>
        <w:rPr>
          <w:b w:val="0"/>
          <w:bCs w:val="0"/>
          <w:sz w:val="22"/>
          <w:szCs w:val="22"/>
        </w:rPr>
      </w:pPr>
    </w:p>
    <w:p w:rsidR="00582336" w:rsidRDefault="00582336" w:rsidP="00582336">
      <w:pPr>
        <w:pStyle w:val="Nagwek2"/>
        <w:ind w:left="0"/>
      </w:pPr>
      <w:r>
        <w:t>OCENA OFERTY:</w:t>
      </w:r>
    </w:p>
    <w:p w:rsidR="00582336" w:rsidRPr="005C152C" w:rsidRDefault="00582336" w:rsidP="00582336">
      <w:pPr>
        <w:pStyle w:val="Nagwek2"/>
        <w:ind w:left="192"/>
        <w:rPr>
          <w:color w:val="000000" w:themeColor="text1"/>
        </w:rPr>
      </w:pPr>
    </w:p>
    <w:p w:rsidR="00582336" w:rsidRPr="005C152C" w:rsidRDefault="00582336" w:rsidP="00A21CB2">
      <w:pPr>
        <w:pStyle w:val="Nagwek2"/>
        <w:spacing w:before="1"/>
        <w:ind w:left="0"/>
        <w:rPr>
          <w:b w:val="0"/>
          <w:color w:val="000000" w:themeColor="text1"/>
        </w:rPr>
      </w:pPr>
      <w:r w:rsidRPr="005C152C">
        <w:rPr>
          <w:b w:val="0"/>
          <w:color w:val="000000" w:themeColor="text1"/>
        </w:rPr>
        <w:t>Kryterium cena: 100%</w:t>
      </w:r>
    </w:p>
    <w:p w:rsidR="00582336" w:rsidRDefault="00582336" w:rsidP="00582336">
      <w:pPr>
        <w:pStyle w:val="Nagwek2"/>
        <w:rPr>
          <w:b w:val="0"/>
          <w:bCs w:val="0"/>
          <w:sz w:val="22"/>
          <w:szCs w:val="22"/>
        </w:rPr>
      </w:pPr>
    </w:p>
    <w:p w:rsidR="00582336" w:rsidRDefault="00582336" w:rsidP="00A21CB2">
      <w:pPr>
        <w:pStyle w:val="Nagwek2"/>
        <w:ind w:left="0"/>
      </w:pPr>
      <w:r>
        <w:t>INFORMACJA NA TEMAT WYKLUCZENIA</w:t>
      </w:r>
    </w:p>
    <w:p w:rsidR="00582336" w:rsidRPr="00A21CB2" w:rsidRDefault="00582336" w:rsidP="00582336">
      <w:pPr>
        <w:pStyle w:val="Tekstpodstawowy"/>
        <w:spacing w:before="6"/>
        <w:rPr>
          <w:b/>
          <w:sz w:val="16"/>
          <w:szCs w:val="16"/>
        </w:rPr>
      </w:pPr>
    </w:p>
    <w:p w:rsidR="00582336" w:rsidRDefault="00582336" w:rsidP="00A21CB2">
      <w:pPr>
        <w:pStyle w:val="Tekstpodstawowy"/>
        <w:ind w:right="131"/>
        <w:jc w:val="both"/>
      </w:pPr>
      <w:r>
        <w:t xml:space="preserve">Z możliwości składania ofert wyklucza się Oferentów, którzy są  podmiotem powiązanym </w:t>
      </w:r>
      <w:r w:rsidR="00A21CB2">
        <w:t xml:space="preserve">                 </w:t>
      </w:r>
      <w:r>
        <w:t>z Zamawiającym osobowo lub kapitałowo. Przez powiązania</w:t>
      </w:r>
      <w:r w:rsidR="00A21CB2">
        <w:t xml:space="preserve"> </w:t>
      </w:r>
      <w:r>
        <w:t>kapitałowe lub osobowe rozumie się wzajemne powiązania między beneficjentem lub osobami upoważnionymi do  zaciągania zobowiązań w imieniu beneficjenta</w:t>
      </w:r>
      <w:r w:rsidR="00A21CB2">
        <w:t xml:space="preserve"> </w:t>
      </w:r>
      <w:r>
        <w:t>lub osobami wykonującymi</w:t>
      </w:r>
      <w:r w:rsidR="00A21CB2">
        <w:t xml:space="preserve"> </w:t>
      </w:r>
      <w:r>
        <w:t>w imieniu   beneficjenta czynności związane z przygotowaniem i przeprowadzeniem procedury  wyboru   Oferenta a  Oferentem, polegające w szczególności</w:t>
      </w:r>
      <w:r>
        <w:rPr>
          <w:spacing w:val="-1"/>
        </w:rPr>
        <w:t xml:space="preserve"> </w:t>
      </w:r>
      <w:r>
        <w:t>na:</w:t>
      </w:r>
    </w:p>
    <w:p w:rsidR="00582336" w:rsidRDefault="00582336" w:rsidP="00582336">
      <w:pPr>
        <w:pStyle w:val="Akapitzlist"/>
        <w:numPr>
          <w:ilvl w:val="0"/>
          <w:numId w:val="1"/>
        </w:numPr>
        <w:tabs>
          <w:tab w:val="left" w:pos="1085"/>
        </w:tabs>
        <w:spacing w:before="5"/>
        <w:rPr>
          <w:sz w:val="24"/>
        </w:rPr>
      </w:pPr>
      <w:r>
        <w:rPr>
          <w:sz w:val="24"/>
        </w:rPr>
        <w:lastRenderedPageBreak/>
        <w:t>uczestniczeniu w spółce jako wspólnik spółki cywilnej lub spółki</w:t>
      </w:r>
      <w:r>
        <w:rPr>
          <w:spacing w:val="-3"/>
          <w:sz w:val="24"/>
        </w:rPr>
        <w:t xml:space="preserve"> </w:t>
      </w:r>
      <w:r>
        <w:rPr>
          <w:sz w:val="24"/>
        </w:rPr>
        <w:t>osobowej,</w:t>
      </w:r>
    </w:p>
    <w:p w:rsidR="00582336" w:rsidRDefault="00582336" w:rsidP="00582336">
      <w:pPr>
        <w:pStyle w:val="Akapitzlist"/>
        <w:numPr>
          <w:ilvl w:val="0"/>
          <w:numId w:val="1"/>
        </w:numPr>
        <w:tabs>
          <w:tab w:val="left" w:pos="1095"/>
        </w:tabs>
        <w:spacing w:before="5"/>
        <w:ind w:left="1094" w:hanging="260"/>
        <w:rPr>
          <w:sz w:val="24"/>
        </w:rPr>
      </w:pPr>
      <w:r>
        <w:rPr>
          <w:sz w:val="24"/>
        </w:rPr>
        <w:t>posiadaniu co najmniej 10 % udziałów lub</w:t>
      </w:r>
      <w:r>
        <w:rPr>
          <w:spacing w:val="8"/>
          <w:sz w:val="24"/>
        </w:rPr>
        <w:t xml:space="preserve"> </w:t>
      </w:r>
      <w:r>
        <w:rPr>
          <w:sz w:val="24"/>
        </w:rPr>
        <w:t>akcji,</w:t>
      </w:r>
    </w:p>
    <w:p w:rsidR="00582336" w:rsidRPr="001913DC" w:rsidRDefault="00582336" w:rsidP="00582336">
      <w:pPr>
        <w:pStyle w:val="Akapitzlist"/>
        <w:numPr>
          <w:ilvl w:val="0"/>
          <w:numId w:val="1"/>
        </w:numPr>
        <w:tabs>
          <w:tab w:val="left" w:pos="1085"/>
        </w:tabs>
        <w:spacing w:before="5"/>
        <w:rPr>
          <w:sz w:val="24"/>
        </w:rPr>
      </w:pPr>
      <w:r>
        <w:rPr>
          <w:sz w:val="24"/>
        </w:rPr>
        <w:t>pełnieniu funkcji członka organu nadzorczego lub zarządzającego, prokurenta,</w:t>
      </w:r>
      <w:r>
        <w:rPr>
          <w:spacing w:val="-22"/>
          <w:sz w:val="24"/>
        </w:rPr>
        <w:t xml:space="preserve"> </w:t>
      </w:r>
      <w:r>
        <w:rPr>
          <w:sz w:val="24"/>
        </w:rPr>
        <w:t>pełnomocnik</w:t>
      </w:r>
      <w:r w:rsidR="00A21CB2">
        <w:rPr>
          <w:sz w:val="24"/>
        </w:rPr>
        <w:t>a,</w:t>
      </w:r>
    </w:p>
    <w:p w:rsidR="00582336" w:rsidRDefault="00582336" w:rsidP="00582336">
      <w:pPr>
        <w:pStyle w:val="Akapitzlist"/>
        <w:numPr>
          <w:ilvl w:val="0"/>
          <w:numId w:val="1"/>
        </w:numPr>
        <w:tabs>
          <w:tab w:val="left" w:pos="1114"/>
        </w:tabs>
        <w:spacing w:before="5"/>
        <w:ind w:right="131"/>
        <w:jc w:val="both"/>
        <w:rPr>
          <w:sz w:val="24"/>
        </w:rPr>
      </w:pPr>
      <w:r>
        <w:rPr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>
        <w:rPr>
          <w:spacing w:val="1"/>
          <w:sz w:val="24"/>
        </w:rPr>
        <w:t xml:space="preserve"> </w:t>
      </w:r>
      <w:r>
        <w:rPr>
          <w:sz w:val="24"/>
        </w:rPr>
        <w:t>kurateli</w:t>
      </w:r>
      <w:r w:rsidR="00A21CB2">
        <w:rPr>
          <w:sz w:val="24"/>
        </w:rPr>
        <w:t>.</w:t>
      </w:r>
    </w:p>
    <w:p w:rsidR="00582336" w:rsidRDefault="00582336" w:rsidP="00582336">
      <w:pPr>
        <w:tabs>
          <w:tab w:val="left" w:pos="1114"/>
        </w:tabs>
        <w:spacing w:before="5"/>
        <w:ind w:right="131"/>
        <w:jc w:val="both"/>
        <w:rPr>
          <w:b/>
          <w:sz w:val="24"/>
          <w:szCs w:val="24"/>
        </w:rPr>
      </w:pPr>
    </w:p>
    <w:p w:rsidR="00582336" w:rsidRPr="00582336" w:rsidRDefault="00582336" w:rsidP="00582336">
      <w:pPr>
        <w:tabs>
          <w:tab w:val="left" w:pos="1114"/>
        </w:tabs>
        <w:spacing w:before="5"/>
        <w:ind w:right="131"/>
        <w:jc w:val="both"/>
        <w:rPr>
          <w:sz w:val="24"/>
        </w:rPr>
      </w:pPr>
      <w:r w:rsidRPr="00582336">
        <w:rPr>
          <w:b/>
          <w:sz w:val="24"/>
          <w:szCs w:val="24"/>
        </w:rPr>
        <w:t>MIEJSCE ORAZ TERMIN ZŁOŻENIA OFERTY:</w:t>
      </w:r>
    </w:p>
    <w:p w:rsidR="00582336" w:rsidRPr="00FD0D0D" w:rsidRDefault="00582336" w:rsidP="00A21CB2">
      <w:pPr>
        <w:pStyle w:val="Tekstpodstawowy"/>
        <w:spacing w:before="120" w:after="120"/>
        <w:jc w:val="both"/>
        <w:rPr>
          <w:b/>
          <w:sz w:val="25"/>
          <w:szCs w:val="25"/>
        </w:rPr>
      </w:pPr>
      <w:r w:rsidRPr="00BA074B">
        <w:t>Ofert</w:t>
      </w:r>
      <w:r>
        <w:t>ę</w:t>
      </w:r>
      <w:r w:rsidRPr="00BA074B">
        <w:t xml:space="preserve"> należy przesłać </w:t>
      </w:r>
      <w:r>
        <w:t xml:space="preserve">pocztą lub kurierem, lub dostarczyć osobiście na adres </w:t>
      </w:r>
      <w:r w:rsidR="005C152C">
        <w:t xml:space="preserve">wirtualnego </w:t>
      </w:r>
      <w:r w:rsidRPr="00BA074B">
        <w:t>biura</w:t>
      </w:r>
      <w:r>
        <w:t>:</w:t>
      </w:r>
      <w:r w:rsidR="005C152C">
        <w:t xml:space="preserve"> </w:t>
      </w:r>
      <w:r w:rsidRPr="00BA074B">
        <w:t>90-</w:t>
      </w:r>
      <w:r w:rsidR="005C152C">
        <w:t>009</w:t>
      </w:r>
      <w:r w:rsidRPr="00BA074B">
        <w:t xml:space="preserve"> Łódź, ul. </w:t>
      </w:r>
      <w:r w:rsidR="005C152C">
        <w:t>Sienkiewicza 55, domofon nr 194</w:t>
      </w:r>
      <w:r>
        <w:t xml:space="preserve"> lub przesłać w formie elektronicznej na adres: </w:t>
      </w:r>
      <w:hyperlink r:id="rId8" w:history="1">
        <w:r w:rsidRPr="00703FD5">
          <w:rPr>
            <w:rStyle w:val="Hipercze"/>
          </w:rPr>
          <w:t>aktywni.eu@op.pl</w:t>
        </w:r>
      </w:hyperlink>
      <w:r>
        <w:t xml:space="preserve"> z dopiskiem </w:t>
      </w:r>
      <w:r w:rsidRPr="00BA074B">
        <w:rPr>
          <w:b/>
        </w:rPr>
        <w:t>„Oferta – mechanik</w:t>
      </w:r>
      <w:r>
        <w:rPr>
          <w:b/>
        </w:rPr>
        <w:t>a</w:t>
      </w:r>
      <w:r w:rsidRPr="00BA074B">
        <w:rPr>
          <w:b/>
        </w:rPr>
        <w:t xml:space="preserve"> gry planszowej”</w:t>
      </w:r>
      <w:r>
        <w:rPr>
          <w:b/>
        </w:rPr>
        <w:t xml:space="preserve"> </w:t>
      </w:r>
      <w:r>
        <w:t xml:space="preserve">w terminie do dnia </w:t>
      </w:r>
      <w:r w:rsidR="005C152C" w:rsidRPr="007F4872">
        <w:rPr>
          <w:b/>
        </w:rPr>
        <w:t>15.09.2020 r.</w:t>
      </w:r>
      <w:r w:rsidR="005C152C">
        <w:t xml:space="preserve"> </w:t>
      </w:r>
      <w:r w:rsidRPr="0065694E">
        <w:t xml:space="preserve"> </w:t>
      </w:r>
    </w:p>
    <w:p w:rsidR="00582336" w:rsidRDefault="00582336" w:rsidP="00A21CB2">
      <w:pPr>
        <w:pStyle w:val="Nagwek2"/>
        <w:spacing w:line="237" w:lineRule="auto"/>
        <w:ind w:left="0" w:right="145"/>
        <w:jc w:val="both"/>
      </w:pPr>
      <w:r>
        <w:t>Oferty składane drogą elektroniczną winny być w formie skanu z widocznym podpisem                            (format JPG, PDF).</w:t>
      </w:r>
    </w:p>
    <w:p w:rsidR="00582336" w:rsidRPr="00FD0D0D" w:rsidRDefault="00582336" w:rsidP="00582336">
      <w:pPr>
        <w:pStyle w:val="Nagwek2"/>
        <w:spacing w:line="237" w:lineRule="auto"/>
        <w:ind w:right="145"/>
        <w:jc w:val="both"/>
      </w:pPr>
    </w:p>
    <w:p w:rsidR="00582336" w:rsidRDefault="00582336" w:rsidP="00A21CB2">
      <w:pPr>
        <w:spacing w:line="242" w:lineRule="auto"/>
        <w:ind w:right="142"/>
        <w:jc w:val="both"/>
        <w:rPr>
          <w:sz w:val="24"/>
        </w:rPr>
      </w:pPr>
      <w:r>
        <w:rPr>
          <w:sz w:val="24"/>
        </w:rPr>
        <w:t xml:space="preserve">Termin składania ofert upływa w dniu </w:t>
      </w:r>
      <w:r w:rsidR="005C152C" w:rsidRPr="007F4872">
        <w:rPr>
          <w:b/>
          <w:sz w:val="24"/>
        </w:rPr>
        <w:t>15.09.2020 r.</w:t>
      </w:r>
      <w:r w:rsidRPr="0065694E">
        <w:rPr>
          <w:sz w:val="24"/>
        </w:rPr>
        <w:t xml:space="preserve"> </w:t>
      </w:r>
      <w:r>
        <w:rPr>
          <w:sz w:val="24"/>
        </w:rPr>
        <w:t xml:space="preserve">Oferty złożone po tym terminie </w:t>
      </w:r>
      <w:r w:rsidR="00A21CB2">
        <w:rPr>
          <w:sz w:val="24"/>
        </w:rPr>
        <w:t xml:space="preserve">                             </w:t>
      </w:r>
      <w:r>
        <w:rPr>
          <w:b/>
          <w:sz w:val="24"/>
        </w:rPr>
        <w:t>nie zostaną rozpatrzone</w:t>
      </w:r>
      <w:r>
        <w:rPr>
          <w:sz w:val="24"/>
        </w:rPr>
        <w:t>.</w:t>
      </w:r>
    </w:p>
    <w:p w:rsidR="00582336" w:rsidRDefault="00582336" w:rsidP="00582336">
      <w:pPr>
        <w:pStyle w:val="Tekstpodstawowy"/>
        <w:spacing w:before="11"/>
        <w:rPr>
          <w:sz w:val="23"/>
        </w:rPr>
      </w:pPr>
    </w:p>
    <w:p w:rsidR="00582336" w:rsidRDefault="00582336" w:rsidP="00A21CB2">
      <w:pPr>
        <w:pStyle w:val="Tekstpodstawowy"/>
        <w:spacing w:line="237" w:lineRule="auto"/>
        <w:ind w:right="131"/>
        <w:jc w:val="both"/>
      </w:pPr>
      <w:r>
        <w:t xml:space="preserve">W przypadku  jakichkolwiek pytań bądź wątpliwości związanych z przedmiotem zamówienia prosimy  o kontakt telefoniczny pod </w:t>
      </w:r>
      <w:r>
        <w:rPr>
          <w:spacing w:val="-3"/>
        </w:rPr>
        <w:t xml:space="preserve">nr </w:t>
      </w:r>
      <w:r>
        <w:t>tel. 690 158</w:t>
      </w:r>
      <w:r w:rsidR="0065694E">
        <w:t> </w:t>
      </w:r>
      <w:r>
        <w:t>090</w:t>
      </w:r>
      <w:r w:rsidR="0065694E">
        <w:t>.</w:t>
      </w:r>
    </w:p>
    <w:p w:rsidR="00582336" w:rsidRDefault="00582336" w:rsidP="00582336">
      <w:pPr>
        <w:pStyle w:val="Tekstpodstawowy"/>
        <w:spacing w:before="1"/>
      </w:pPr>
    </w:p>
    <w:p w:rsidR="00582336" w:rsidRPr="00725E01" w:rsidRDefault="00582336" w:rsidP="00A21CB2">
      <w:pPr>
        <w:pStyle w:val="Tekstpodstawowy"/>
        <w:jc w:val="both"/>
      </w:pPr>
      <w:r>
        <w:t>Osobą wyznaczoną do kontaktów z wykonawcami jest: Katarzyna Adamek</w:t>
      </w:r>
      <w:r w:rsidR="0065694E">
        <w:t>.</w:t>
      </w:r>
    </w:p>
    <w:p w:rsidR="00582336" w:rsidRDefault="00582336" w:rsidP="00582336">
      <w:pPr>
        <w:ind w:left="130"/>
        <w:rPr>
          <w:b/>
          <w:sz w:val="24"/>
          <w:szCs w:val="24"/>
        </w:rPr>
      </w:pPr>
    </w:p>
    <w:p w:rsidR="00582336" w:rsidRDefault="00582336" w:rsidP="00A21CB2">
      <w:pPr>
        <w:rPr>
          <w:b/>
          <w:sz w:val="24"/>
          <w:szCs w:val="24"/>
        </w:rPr>
      </w:pPr>
      <w:r w:rsidRPr="00FD0D0D">
        <w:rPr>
          <w:b/>
          <w:sz w:val="24"/>
          <w:szCs w:val="24"/>
        </w:rPr>
        <w:t>SPOSÓB PUBLIKACJI:</w:t>
      </w:r>
      <w:bookmarkStart w:id="0" w:name="_GoBack"/>
      <w:bookmarkEnd w:id="0"/>
    </w:p>
    <w:p w:rsidR="00582336" w:rsidRPr="00725E01" w:rsidRDefault="00582336" w:rsidP="00582336">
      <w:pPr>
        <w:ind w:left="130"/>
        <w:rPr>
          <w:b/>
          <w:sz w:val="10"/>
          <w:szCs w:val="10"/>
        </w:rPr>
      </w:pPr>
    </w:p>
    <w:p w:rsidR="00582336" w:rsidRDefault="00582336" w:rsidP="00A21CB2">
      <w:pPr>
        <w:ind w:right="144"/>
        <w:jc w:val="both"/>
        <w:rPr>
          <w:sz w:val="24"/>
          <w:szCs w:val="24"/>
        </w:rPr>
      </w:pPr>
      <w:r w:rsidRPr="000B003F">
        <w:rPr>
          <w:sz w:val="24"/>
          <w:szCs w:val="24"/>
        </w:rPr>
        <w:t>Zapytanie ofertowe zostało przekazane do 3 potencjalnych wykonawców i zamieszczone na stronie internetowej Stowarzyszenia.</w:t>
      </w:r>
    </w:p>
    <w:p w:rsidR="00582336" w:rsidRPr="00725E01" w:rsidRDefault="00582336" w:rsidP="00582336">
      <w:pPr>
        <w:ind w:left="130" w:right="144"/>
        <w:jc w:val="both"/>
        <w:rPr>
          <w:sz w:val="24"/>
          <w:szCs w:val="24"/>
        </w:rPr>
      </w:pPr>
    </w:p>
    <w:p w:rsidR="00582336" w:rsidRPr="00725E01" w:rsidRDefault="00582336" w:rsidP="00A21CB2">
      <w:pPr>
        <w:rPr>
          <w:b/>
          <w:sz w:val="24"/>
          <w:szCs w:val="24"/>
        </w:rPr>
      </w:pPr>
      <w:r w:rsidRPr="00FD0D0D">
        <w:rPr>
          <w:b/>
          <w:sz w:val="24"/>
          <w:szCs w:val="24"/>
        </w:rPr>
        <w:t>WYBÓR OFERTY:</w:t>
      </w:r>
    </w:p>
    <w:p w:rsidR="00582336" w:rsidRPr="00725E01" w:rsidRDefault="00582336" w:rsidP="00582336">
      <w:pPr>
        <w:pStyle w:val="Tekstpodstawowy"/>
        <w:spacing w:line="242" w:lineRule="auto"/>
        <w:ind w:left="129" w:right="137"/>
        <w:jc w:val="both"/>
        <w:rPr>
          <w:sz w:val="10"/>
          <w:szCs w:val="10"/>
        </w:rPr>
      </w:pPr>
    </w:p>
    <w:p w:rsidR="00582336" w:rsidRDefault="00582336" w:rsidP="00A21CB2">
      <w:pPr>
        <w:pStyle w:val="Tekstpodstawowy"/>
        <w:spacing w:line="242" w:lineRule="auto"/>
        <w:ind w:right="137"/>
        <w:jc w:val="both"/>
      </w:pPr>
      <w:r>
        <w:t xml:space="preserve">O wyborze najkorzystniejszej oferty Stowarzyszenie Aktywni </w:t>
      </w:r>
      <w:proofErr w:type="spellStart"/>
      <w:r>
        <w:t>eu</w:t>
      </w:r>
      <w:proofErr w:type="spellEnd"/>
      <w:r>
        <w:t>. poinformuje wszystkich Oferentów biorących udział w postępowaniu.</w:t>
      </w:r>
    </w:p>
    <w:p w:rsidR="00582336" w:rsidRDefault="00582336" w:rsidP="00A21CB2">
      <w:pPr>
        <w:pStyle w:val="Tekstpodstawowy"/>
        <w:spacing w:line="237" w:lineRule="auto"/>
        <w:ind w:right="146"/>
        <w:jc w:val="both"/>
      </w:pPr>
      <w:r>
        <w:t>Oferent, którego oferta zostanie uznana jako najkorzystniejsza, zostanie poinformowany przez Zamawiającego.</w:t>
      </w:r>
    </w:p>
    <w:p w:rsidR="00582336" w:rsidRDefault="00582336" w:rsidP="00582336">
      <w:pPr>
        <w:tabs>
          <w:tab w:val="left" w:pos="1114"/>
        </w:tabs>
        <w:spacing w:before="5"/>
        <w:ind w:right="131"/>
        <w:jc w:val="both"/>
        <w:rPr>
          <w:sz w:val="24"/>
        </w:rPr>
      </w:pPr>
    </w:p>
    <w:p w:rsidR="00582336" w:rsidRPr="00F738CE" w:rsidRDefault="00582336" w:rsidP="00A21CB2">
      <w:pPr>
        <w:pStyle w:val="Tekstpodstawowy"/>
        <w:jc w:val="both"/>
        <w:rPr>
          <w:b/>
        </w:rPr>
      </w:pPr>
      <w:r w:rsidRPr="000B003F">
        <w:rPr>
          <w:b/>
        </w:rPr>
        <w:t>KLAUZULA INFORMACYJNA RODO ZWIĄZANA Z POSTĘPOWANIEM O UDZIELENIE ZAMÓWIENIA:</w:t>
      </w:r>
    </w:p>
    <w:p w:rsidR="00582336" w:rsidRPr="00C63394" w:rsidRDefault="00582336" w:rsidP="00A21CB2">
      <w:pPr>
        <w:pStyle w:val="Tekstpodstawowy"/>
        <w:spacing w:before="120" w:after="120"/>
        <w:jc w:val="both"/>
        <w:rPr>
          <w:b/>
        </w:rPr>
      </w:pPr>
      <w:r>
        <w:rPr>
          <w:rFonts w:eastAsia="Calibri" w:cs="Arial"/>
        </w:rPr>
        <w:t xml:space="preserve">Zgodnie z art. 13 ust. 1 i 2 rozporządzenia Parlamentu Europejskiego i Rady (UE) 2016/679 </w:t>
      </w:r>
      <w:r w:rsidR="00A21CB2">
        <w:rPr>
          <w:rFonts w:eastAsia="Calibri" w:cs="Arial"/>
        </w:rPr>
        <w:t xml:space="preserve">                     </w:t>
      </w:r>
      <w:r>
        <w:rPr>
          <w:rFonts w:eastAsia="Calibri" w:cs="Arial"/>
        </w:rPr>
        <w:t xml:space="preserve">z dnia 27 kwietnia 2016 r. (Dz. Urz. UE L 119 z 04.05.2016 r.), dalej „RODO”, Stowarzyszenie Aktywni </w:t>
      </w:r>
      <w:proofErr w:type="spellStart"/>
      <w:r>
        <w:rPr>
          <w:rFonts w:eastAsia="Calibri" w:cs="Arial"/>
        </w:rPr>
        <w:t>eu</w:t>
      </w:r>
      <w:proofErr w:type="spellEnd"/>
      <w:r>
        <w:rPr>
          <w:rFonts w:eastAsia="Calibri" w:cs="Arial"/>
        </w:rPr>
        <w:t>. informuje, że: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eastAsia="Calibri" w:cs="Arial"/>
          <w:sz w:val="24"/>
          <w:szCs w:val="24"/>
        </w:rPr>
        <w:t xml:space="preserve">Administratorem Pani/Pana danych osobowych jest Stowarzyszenie Aktywni </w:t>
      </w:r>
      <w:proofErr w:type="spellStart"/>
      <w:r w:rsidRPr="00A21CB2">
        <w:rPr>
          <w:rFonts w:eastAsia="Calibri" w:cs="Arial"/>
          <w:sz w:val="24"/>
          <w:szCs w:val="24"/>
        </w:rPr>
        <w:t>eu</w:t>
      </w:r>
      <w:proofErr w:type="spellEnd"/>
      <w:r w:rsidRPr="00A21CB2">
        <w:rPr>
          <w:rFonts w:eastAsia="Calibri" w:cs="Arial"/>
          <w:sz w:val="24"/>
          <w:szCs w:val="24"/>
        </w:rPr>
        <w:t xml:space="preserve">. </w:t>
      </w:r>
      <w:r w:rsidR="00A21CB2">
        <w:rPr>
          <w:rFonts w:eastAsia="Calibri" w:cs="Arial"/>
          <w:sz w:val="24"/>
          <w:szCs w:val="24"/>
        </w:rPr>
        <w:t xml:space="preserve">                    </w:t>
      </w:r>
      <w:r w:rsidRPr="00A21CB2">
        <w:rPr>
          <w:rFonts w:eastAsia="Calibri" w:cs="Arial"/>
          <w:sz w:val="24"/>
          <w:szCs w:val="24"/>
        </w:rPr>
        <w:t xml:space="preserve">(90-303 Łódź), ul. Brzeźna 10, e-mail: aktywni.eu@op.pl, tel. 690 158 090. 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eastAsia="Calibri" w:cs="Arial"/>
          <w:sz w:val="24"/>
          <w:szCs w:val="24"/>
        </w:rPr>
        <w:t xml:space="preserve">W sprawach dotyczących przetwarzania danych osobowych może się Pani/Pan skontaktować z Inspektorem Ochrony Danych poprzez e-mail: </w:t>
      </w:r>
      <w:hyperlink r:id="rId9" w:history="1">
        <w:r w:rsidRPr="00A21CB2">
          <w:rPr>
            <w:rStyle w:val="Hipercze"/>
            <w:rFonts w:eastAsia="Calibri" w:cs="Arial"/>
            <w:sz w:val="24"/>
            <w:szCs w:val="24"/>
          </w:rPr>
          <w:t>aktywni.eu@op.pl</w:t>
        </w:r>
      </w:hyperlink>
      <w:r w:rsidRPr="00A21CB2">
        <w:rPr>
          <w:rFonts w:eastAsia="Calibri" w:cs="Arial"/>
          <w:sz w:val="24"/>
          <w:szCs w:val="24"/>
        </w:rPr>
        <w:t xml:space="preserve">. 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cs="Arial"/>
          <w:sz w:val="24"/>
          <w:szCs w:val="24"/>
        </w:rPr>
        <w:t xml:space="preserve">Pani/Pana dane osobowe przetwarzane będą w celu związanym zapytaniem ofertowym </w:t>
      </w:r>
      <w:r w:rsidRPr="00A21CB2">
        <w:rPr>
          <w:sz w:val="24"/>
          <w:szCs w:val="24"/>
        </w:rPr>
        <w:t>w związku z koniecznością wypełnienia obowiązku prawnego ciążącego na administratorze.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cs="Arial"/>
          <w:sz w:val="24"/>
          <w:szCs w:val="24"/>
        </w:rPr>
        <w:t>Odbiorcami Pani/Pana danych osobowych mogą być osoby lub podmioty, którym udostępniona zostanie dokumentacja postępowania, odbiorcy uprawnieni do ich otrzymania na podstawie przepisów prawa oraz podmioty świadczące usługi na rzecz administratora.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cs="Arial"/>
          <w:sz w:val="24"/>
          <w:szCs w:val="24"/>
        </w:rPr>
        <w:t xml:space="preserve">Pani/Pana dane osobowe będą przechowywane </w:t>
      </w:r>
      <w:r w:rsidRPr="00A21CB2">
        <w:rPr>
          <w:sz w:val="24"/>
          <w:szCs w:val="24"/>
        </w:rPr>
        <w:t>w zakresie wymaganym przez przepisy powszechnie obowiązującego prawa</w:t>
      </w:r>
      <w:r w:rsidRPr="00A21CB2">
        <w:rPr>
          <w:rFonts w:cs="Arial"/>
          <w:sz w:val="24"/>
          <w:szCs w:val="24"/>
        </w:rPr>
        <w:t xml:space="preserve"> oraz</w:t>
      </w:r>
      <w:r w:rsidRPr="00A21CB2">
        <w:rPr>
          <w:sz w:val="24"/>
          <w:szCs w:val="24"/>
        </w:rPr>
        <w:t xml:space="preserve"> </w:t>
      </w:r>
      <w:r w:rsidR="00A21CB2">
        <w:rPr>
          <w:sz w:val="24"/>
          <w:szCs w:val="24"/>
        </w:rPr>
        <w:t>p</w:t>
      </w:r>
      <w:r w:rsidR="00A21CB2" w:rsidRPr="00A21CB2">
        <w:rPr>
          <w:sz w:val="24"/>
          <w:szCs w:val="24"/>
        </w:rPr>
        <w:t>rzepisy</w:t>
      </w:r>
      <w:r w:rsidRPr="00A21CB2">
        <w:rPr>
          <w:sz w:val="24"/>
          <w:szCs w:val="24"/>
        </w:rPr>
        <w:t xml:space="preserve"> prawa, które mogą obligować Stowarzyszenie do przetwarzania danych przez określony czas</w:t>
      </w:r>
      <w:r w:rsidRPr="00A21CB2">
        <w:rPr>
          <w:rFonts w:eastAsiaTheme="minorHAnsi" w:cstheme="minorBidi"/>
          <w:sz w:val="24"/>
          <w:szCs w:val="24"/>
          <w:lang w:eastAsia="en-US"/>
        </w:rPr>
        <w:t xml:space="preserve">. 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eastAsia="Calibri" w:cs="Arial"/>
          <w:sz w:val="24"/>
          <w:szCs w:val="24"/>
        </w:rPr>
        <w:t>Pani/Pana dane nie będą podlegały zautomatyzowanemu podejmowaniu decyzji i nie będą profilowane.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cs="Arial"/>
          <w:sz w:val="24"/>
          <w:szCs w:val="24"/>
        </w:rPr>
        <w:t xml:space="preserve">Podanie danych osobowych Pani/Pana dotyczących jest dobrowolne, ale niezbędne </w:t>
      </w:r>
      <w:r w:rsidR="00A21CB2" w:rsidRPr="00A21CB2">
        <w:rPr>
          <w:rFonts w:cs="Arial"/>
          <w:sz w:val="24"/>
          <w:szCs w:val="24"/>
        </w:rPr>
        <w:t xml:space="preserve">                   </w:t>
      </w:r>
      <w:r w:rsidRPr="00A21CB2">
        <w:rPr>
          <w:rFonts w:cs="Arial"/>
          <w:sz w:val="24"/>
          <w:szCs w:val="24"/>
        </w:rPr>
        <w:t>w celu wzięcia udziału w postępowaniu o udzielenie zamówienia publicznego.</w:t>
      </w:r>
    </w:p>
    <w:p w:rsidR="00582336" w:rsidRPr="00A21CB2" w:rsidRDefault="00582336" w:rsidP="00582336">
      <w:pPr>
        <w:pStyle w:val="Akapitzlist"/>
        <w:widowControl/>
        <w:numPr>
          <w:ilvl w:val="0"/>
          <w:numId w:val="6"/>
        </w:numPr>
        <w:autoSpaceDE/>
        <w:autoSpaceDN/>
        <w:spacing w:before="120" w:after="120"/>
        <w:ind w:left="714" w:hanging="357"/>
        <w:contextualSpacing/>
        <w:jc w:val="both"/>
        <w:rPr>
          <w:rFonts w:eastAsia="Calibri" w:cs="Arial"/>
          <w:sz w:val="24"/>
          <w:szCs w:val="24"/>
        </w:rPr>
      </w:pPr>
      <w:r w:rsidRPr="00A21CB2">
        <w:rPr>
          <w:rFonts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prawo żądania od administratora ograniczenia przetwarzania lub ich usunięcia oraz prawo wniesienia skargi do Prezesa Urzędu Ochrony Danych Osobowych</w:t>
      </w:r>
      <w:r w:rsidR="00A21CB2">
        <w:rPr>
          <w:rFonts w:cs="Arial"/>
          <w:sz w:val="24"/>
          <w:szCs w:val="24"/>
        </w:rPr>
        <w:t>.</w:t>
      </w:r>
      <w:r w:rsidRPr="00A21CB2">
        <w:rPr>
          <w:sz w:val="24"/>
          <w:szCs w:val="24"/>
        </w:rPr>
        <w:t xml:space="preserve"> </w:t>
      </w:r>
    </w:p>
    <w:p w:rsidR="00582336" w:rsidRPr="00F738CE" w:rsidRDefault="00582336" w:rsidP="00582336">
      <w:pPr>
        <w:widowControl/>
        <w:autoSpaceDE/>
        <w:autoSpaceDN/>
        <w:spacing w:before="120" w:after="120"/>
        <w:ind w:left="567"/>
        <w:contextualSpacing/>
        <w:jc w:val="both"/>
        <w:rPr>
          <w:rFonts w:eastAsiaTheme="minorHAnsi" w:cstheme="minorBidi"/>
          <w:lang w:eastAsia="en-US"/>
        </w:rPr>
      </w:pPr>
    </w:p>
    <w:p w:rsidR="00582336" w:rsidRPr="00FD0D0D" w:rsidRDefault="00582336" w:rsidP="00582336">
      <w:pPr>
        <w:spacing w:before="207"/>
        <w:rPr>
          <w:b/>
          <w:sz w:val="24"/>
          <w:szCs w:val="24"/>
        </w:rPr>
      </w:pPr>
      <w:r w:rsidRPr="00FD0D0D">
        <w:rPr>
          <w:b/>
          <w:sz w:val="24"/>
          <w:szCs w:val="24"/>
        </w:rPr>
        <w:t>POZOSTAŁE POSTANOWIENIA I INFORMACJE:</w:t>
      </w:r>
    </w:p>
    <w:p w:rsidR="00582336" w:rsidRPr="00725E01" w:rsidRDefault="00582336" w:rsidP="00582336">
      <w:pPr>
        <w:pStyle w:val="Tekstpodstawowy"/>
        <w:spacing w:before="3"/>
        <w:rPr>
          <w:b/>
          <w:sz w:val="10"/>
          <w:szCs w:val="10"/>
        </w:rPr>
      </w:pPr>
    </w:p>
    <w:p w:rsidR="00582336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line="293" w:lineRule="exact"/>
        <w:jc w:val="both"/>
        <w:rPr>
          <w:sz w:val="24"/>
        </w:rPr>
      </w:pPr>
      <w:r w:rsidRPr="008D66A9">
        <w:rPr>
          <w:sz w:val="24"/>
        </w:rPr>
        <w:t xml:space="preserve">Termin związania ofertą wynosi </w:t>
      </w:r>
      <w:r w:rsidR="0065694E" w:rsidRPr="0065694E">
        <w:rPr>
          <w:sz w:val="24"/>
        </w:rPr>
        <w:t xml:space="preserve">30 dni. </w:t>
      </w:r>
    </w:p>
    <w:p w:rsidR="00582336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line="293" w:lineRule="exact"/>
        <w:jc w:val="both"/>
        <w:rPr>
          <w:sz w:val="24"/>
        </w:rPr>
      </w:pPr>
      <w:r w:rsidRPr="008D66A9">
        <w:rPr>
          <w:sz w:val="24"/>
        </w:rPr>
        <w:t>Wybór najkorzystniejszej oferty jest ostateczny i nie podlega procedurze</w:t>
      </w:r>
      <w:r w:rsidRPr="008D66A9">
        <w:rPr>
          <w:spacing w:val="-16"/>
          <w:sz w:val="24"/>
        </w:rPr>
        <w:t xml:space="preserve"> </w:t>
      </w:r>
      <w:r w:rsidRPr="008D66A9">
        <w:rPr>
          <w:sz w:val="24"/>
        </w:rPr>
        <w:t>odwoławczej.</w:t>
      </w:r>
    </w:p>
    <w:p w:rsidR="00582336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line="293" w:lineRule="exact"/>
        <w:jc w:val="both"/>
        <w:rPr>
          <w:sz w:val="24"/>
        </w:rPr>
      </w:pPr>
      <w:r w:rsidRPr="008D66A9">
        <w:rPr>
          <w:sz w:val="24"/>
        </w:rPr>
        <w:t>W uzasadnionych przypadkach Zamawiający może przed upływem terminu składania ofert zmienić treść zapytania ofertowego. Dokonaną zmianę zapytania ofertowego Zamawiający przekazuje niezwłocznie w formie wysłania wiadomości e-mail wszystkim wykonawcom, którym przekazano zapytanie ofertowe.</w:t>
      </w:r>
    </w:p>
    <w:p w:rsidR="00582336" w:rsidRPr="008B4306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line="293" w:lineRule="exact"/>
        <w:jc w:val="both"/>
        <w:rPr>
          <w:sz w:val="24"/>
        </w:rPr>
      </w:pPr>
      <w:r w:rsidRPr="008B4306">
        <w:rPr>
          <w:sz w:val="24"/>
        </w:rPr>
        <w:t>Zamawiający zastrzega sobie prawo</w:t>
      </w:r>
      <w:r w:rsidRPr="008B4306">
        <w:rPr>
          <w:spacing w:val="5"/>
          <w:sz w:val="24"/>
        </w:rPr>
        <w:t xml:space="preserve"> </w:t>
      </w:r>
      <w:r w:rsidRPr="008B4306">
        <w:rPr>
          <w:sz w:val="24"/>
        </w:rPr>
        <w:t>do:</w:t>
      </w:r>
    </w:p>
    <w:p w:rsidR="00582336" w:rsidRDefault="00582336" w:rsidP="00582336">
      <w:pPr>
        <w:pStyle w:val="Akapitzlist"/>
        <w:numPr>
          <w:ilvl w:val="0"/>
          <w:numId w:val="5"/>
        </w:numPr>
        <w:tabs>
          <w:tab w:val="left" w:pos="716"/>
        </w:tabs>
        <w:spacing w:before="1" w:line="237" w:lineRule="auto"/>
        <w:ind w:right="132"/>
        <w:jc w:val="both"/>
        <w:rPr>
          <w:sz w:val="24"/>
        </w:rPr>
      </w:pPr>
      <w:r w:rsidRPr="008B4306">
        <w:rPr>
          <w:sz w:val="24"/>
        </w:rPr>
        <w:t>wezwania Wykonawców w celu uzupełnienia braków w ofercie lub złożenia wyjaśnień do treści oferty;</w:t>
      </w:r>
    </w:p>
    <w:p w:rsidR="00582336" w:rsidRDefault="00582336" w:rsidP="00582336">
      <w:pPr>
        <w:pStyle w:val="Akapitzlist"/>
        <w:numPr>
          <w:ilvl w:val="0"/>
          <w:numId w:val="5"/>
        </w:numPr>
        <w:tabs>
          <w:tab w:val="left" w:pos="716"/>
        </w:tabs>
        <w:spacing w:before="1" w:line="237" w:lineRule="auto"/>
        <w:ind w:right="132"/>
        <w:jc w:val="both"/>
        <w:rPr>
          <w:sz w:val="24"/>
        </w:rPr>
      </w:pPr>
      <w:r w:rsidRPr="008B4306">
        <w:rPr>
          <w:sz w:val="24"/>
        </w:rPr>
        <w:t>unieważnienia postępowania bez podania przyczyny na każdym jego</w:t>
      </w:r>
      <w:r w:rsidRPr="008B4306">
        <w:rPr>
          <w:spacing w:val="3"/>
          <w:sz w:val="24"/>
        </w:rPr>
        <w:t xml:space="preserve"> </w:t>
      </w:r>
      <w:r w:rsidRPr="008B4306">
        <w:rPr>
          <w:sz w:val="24"/>
        </w:rPr>
        <w:t>etapie.</w:t>
      </w:r>
    </w:p>
    <w:p w:rsidR="00582336" w:rsidRPr="009E27B3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before="1" w:line="237" w:lineRule="auto"/>
        <w:ind w:right="132"/>
        <w:jc w:val="both"/>
        <w:rPr>
          <w:sz w:val="24"/>
        </w:rPr>
      </w:pPr>
      <w:r w:rsidRPr="009E27B3">
        <w:rPr>
          <w:sz w:val="24"/>
          <w:szCs w:val="24"/>
        </w:rPr>
        <w:t>Oferent może przed upływem terminu składania ofert zmienić lub wycofać swoją ofertę.</w:t>
      </w:r>
    </w:p>
    <w:p w:rsidR="00582336" w:rsidRPr="009E27B3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before="1" w:line="237" w:lineRule="auto"/>
        <w:ind w:right="132"/>
        <w:jc w:val="both"/>
        <w:rPr>
          <w:sz w:val="24"/>
        </w:rPr>
      </w:pPr>
      <w:r w:rsidRPr="009E27B3">
        <w:rPr>
          <w:sz w:val="24"/>
          <w:szCs w:val="24"/>
        </w:rPr>
        <w:t>W toku badania i oceny ofert Zamawiający może zażądać od Oferenta wyjaśnień dotyczących treści złożonej oferty.</w:t>
      </w:r>
    </w:p>
    <w:p w:rsidR="00582336" w:rsidRPr="009E27B3" w:rsidRDefault="00582336" w:rsidP="00582336">
      <w:pPr>
        <w:pStyle w:val="Akapitzlist"/>
        <w:numPr>
          <w:ilvl w:val="0"/>
          <w:numId w:val="4"/>
        </w:numPr>
        <w:tabs>
          <w:tab w:val="left" w:pos="716"/>
        </w:tabs>
        <w:spacing w:before="1" w:line="237" w:lineRule="auto"/>
        <w:ind w:right="132"/>
        <w:jc w:val="both"/>
        <w:rPr>
          <w:b/>
          <w:sz w:val="24"/>
          <w:szCs w:val="24"/>
        </w:rPr>
      </w:pPr>
      <w:r w:rsidRPr="009E27B3">
        <w:rPr>
          <w:b/>
          <w:sz w:val="24"/>
          <w:szCs w:val="24"/>
        </w:rPr>
        <w:t xml:space="preserve">Niniejsze rozeznanie rynku nie zobowiązuje Stowarzyszenia Aktywni </w:t>
      </w:r>
      <w:proofErr w:type="spellStart"/>
      <w:r w:rsidRPr="009E27B3">
        <w:rPr>
          <w:b/>
          <w:sz w:val="24"/>
          <w:szCs w:val="24"/>
        </w:rPr>
        <w:t>eu</w:t>
      </w:r>
      <w:proofErr w:type="spellEnd"/>
      <w:r w:rsidRPr="009E27B3">
        <w:rPr>
          <w:b/>
          <w:sz w:val="24"/>
          <w:szCs w:val="24"/>
        </w:rPr>
        <w:t xml:space="preserve">. </w:t>
      </w:r>
      <w:r w:rsidR="00895E75">
        <w:rPr>
          <w:b/>
          <w:sz w:val="24"/>
          <w:szCs w:val="24"/>
        </w:rPr>
        <w:t xml:space="preserve">                            </w:t>
      </w:r>
      <w:r w:rsidRPr="009E27B3">
        <w:rPr>
          <w:b/>
          <w:sz w:val="24"/>
          <w:szCs w:val="24"/>
        </w:rPr>
        <w:t>do akceptacji oferty w całości lub w części i nie zobowiązuje do składania wyjaśnień ani powodów akceptacji lub odrzucenia oferty.</w:t>
      </w:r>
    </w:p>
    <w:p w:rsidR="000F2A4D" w:rsidRDefault="000F2A4D"/>
    <w:sectPr w:rsidR="000F2A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48" w:rsidRDefault="00176748">
      <w:r>
        <w:separator/>
      </w:r>
    </w:p>
  </w:endnote>
  <w:endnote w:type="continuationSeparator" w:id="0">
    <w:p w:rsidR="00176748" w:rsidRDefault="0017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15" w:rsidRDefault="0058233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481D1" wp14:editId="31751953">
              <wp:simplePos x="0" y="0"/>
              <wp:positionH relativeFrom="margin">
                <wp:posOffset>-236220</wp:posOffset>
              </wp:positionH>
              <wp:positionV relativeFrom="page">
                <wp:posOffset>9997440</wp:posOffset>
              </wp:positionV>
              <wp:extent cx="7193280" cy="487680"/>
              <wp:effectExtent l="0" t="0" r="762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328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9B5" w:rsidRDefault="007F4872" w:rsidP="00FB39B5">
                          <w:pPr>
                            <w:spacing w:before="15"/>
                            <w:ind w:left="9" w:right="18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36E38" w:rsidRDefault="00582336" w:rsidP="00B36E38">
                          <w:pPr>
                            <w:spacing w:before="15"/>
                            <w:ind w:right="18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D5C5E">
                            <w:rPr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pn.</w:t>
                          </w:r>
                          <w:r w:rsidR="00895E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6D5C5E">
                            <w:rPr>
                              <w:sz w:val="20"/>
                              <w:szCs w:val="20"/>
                            </w:rPr>
                            <w:t>„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INFOverload” o numerze 2018-3-PL01-KA205-061027 </w:t>
                          </w:r>
                          <w:r w:rsidRPr="006D5C5E">
                            <w:rPr>
                              <w:sz w:val="20"/>
                              <w:szCs w:val="20"/>
                            </w:rPr>
                            <w:t xml:space="preserve">jest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współfinansowany ze środków</w:t>
                          </w:r>
                        </w:p>
                        <w:p w:rsidR="00105715" w:rsidRPr="006D5C5E" w:rsidRDefault="00582336" w:rsidP="00B36E38">
                          <w:pPr>
                            <w:spacing w:before="15"/>
                            <w:ind w:right="18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Programu Unii Europejskiej Erasmus +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481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8.6pt;margin-top:787.2pt;width:566.4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J0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" filled="f" stroked="f">
              <v:textbox inset="0,0,0,0">
                <w:txbxContent>
                  <w:p w:rsidR="00FB39B5" w:rsidRDefault="005C152C" w:rsidP="00FB39B5">
                    <w:pPr>
                      <w:spacing w:before="15"/>
                      <w:ind w:left="9" w:right="18"/>
                      <w:rPr>
                        <w:sz w:val="20"/>
                        <w:szCs w:val="20"/>
                      </w:rPr>
                    </w:pPr>
                  </w:p>
                  <w:p w:rsidR="00B36E38" w:rsidRDefault="00582336" w:rsidP="00B36E38">
                    <w:pPr>
                      <w:spacing w:before="15"/>
                      <w:ind w:right="18"/>
                      <w:jc w:val="center"/>
                      <w:rPr>
                        <w:sz w:val="20"/>
                        <w:szCs w:val="20"/>
                      </w:rPr>
                    </w:pPr>
                    <w:r w:rsidRPr="006D5C5E">
                      <w:rPr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sz w:val="20"/>
                        <w:szCs w:val="20"/>
                      </w:rPr>
                      <w:t>pn.</w:t>
                    </w:r>
                    <w:r w:rsidR="00895E75">
                      <w:rPr>
                        <w:sz w:val="20"/>
                        <w:szCs w:val="20"/>
                      </w:rPr>
                      <w:t xml:space="preserve"> </w:t>
                    </w:r>
                    <w:r w:rsidRPr="006D5C5E">
                      <w:rPr>
                        <w:sz w:val="20"/>
                        <w:szCs w:val="20"/>
                      </w:rPr>
                      <w:t>„</w:t>
                    </w:r>
                    <w:r>
                      <w:rPr>
                        <w:sz w:val="20"/>
                        <w:szCs w:val="20"/>
                      </w:rPr>
                      <w:t xml:space="preserve">INFOverload” o numerze 2018-3-PL01-KA205-061027 </w:t>
                    </w:r>
                    <w:r w:rsidRPr="006D5C5E">
                      <w:rPr>
                        <w:sz w:val="20"/>
                        <w:szCs w:val="20"/>
                      </w:rPr>
                      <w:t xml:space="preserve">jest </w:t>
                    </w:r>
                    <w:r>
                      <w:rPr>
                        <w:sz w:val="20"/>
                        <w:szCs w:val="20"/>
                      </w:rPr>
                      <w:t>współfinansowany ze środków</w:t>
                    </w:r>
                  </w:p>
                  <w:p w:rsidR="00105715" w:rsidRPr="006D5C5E" w:rsidRDefault="00582336" w:rsidP="00B36E38">
                    <w:pPr>
                      <w:spacing w:before="15"/>
                      <w:ind w:right="18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Programu Unii Europejskiej Erasmus +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48" w:rsidRDefault="00176748">
      <w:r>
        <w:separator/>
      </w:r>
    </w:p>
  </w:footnote>
  <w:footnote w:type="continuationSeparator" w:id="0">
    <w:p w:rsidR="00176748" w:rsidRDefault="0017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15" w:rsidRDefault="00582336">
    <w:pPr>
      <w:pStyle w:val="Tekstpodstawowy"/>
      <w:spacing w:line="14" w:lineRule="auto"/>
      <w:rPr>
        <w:sz w:val="20"/>
      </w:rPr>
    </w:pPr>
    <w:r>
      <w:rPr>
        <w:noProof/>
      </w:rPr>
      <w:drawing>
        <wp:inline distT="0" distB="0" distL="0" distR="0" wp14:anchorId="2BAAB792" wp14:editId="4F512851">
          <wp:extent cx="2534920" cy="7244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149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002"/>
    <w:multiLevelType w:val="hybridMultilevel"/>
    <w:tmpl w:val="8EA6061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1B320071"/>
    <w:multiLevelType w:val="hybridMultilevel"/>
    <w:tmpl w:val="33CEB15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FC1725"/>
    <w:multiLevelType w:val="hybridMultilevel"/>
    <w:tmpl w:val="464E9398"/>
    <w:lvl w:ilvl="0" w:tplc="BB9E381E">
      <w:start w:val="1"/>
      <w:numFmt w:val="lowerLetter"/>
      <w:lvlText w:val="%1)"/>
      <w:lvlJc w:val="left"/>
      <w:pPr>
        <w:ind w:left="1085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362232C2">
      <w:numFmt w:val="bullet"/>
      <w:lvlText w:val="•"/>
      <w:lvlJc w:val="left"/>
      <w:pPr>
        <w:ind w:left="2006" w:hanging="250"/>
      </w:pPr>
      <w:rPr>
        <w:rFonts w:hint="default"/>
        <w:lang w:val="pl-PL" w:eastAsia="pl-PL" w:bidi="pl-PL"/>
      </w:rPr>
    </w:lvl>
    <w:lvl w:ilvl="2" w:tplc="9C1203B0">
      <w:numFmt w:val="bullet"/>
      <w:lvlText w:val="•"/>
      <w:lvlJc w:val="left"/>
      <w:pPr>
        <w:ind w:left="2932" w:hanging="250"/>
      </w:pPr>
      <w:rPr>
        <w:rFonts w:hint="default"/>
        <w:lang w:val="pl-PL" w:eastAsia="pl-PL" w:bidi="pl-PL"/>
      </w:rPr>
    </w:lvl>
    <w:lvl w:ilvl="3" w:tplc="F81CE9E0">
      <w:numFmt w:val="bullet"/>
      <w:lvlText w:val="•"/>
      <w:lvlJc w:val="left"/>
      <w:pPr>
        <w:ind w:left="3858" w:hanging="250"/>
      </w:pPr>
      <w:rPr>
        <w:rFonts w:hint="default"/>
        <w:lang w:val="pl-PL" w:eastAsia="pl-PL" w:bidi="pl-PL"/>
      </w:rPr>
    </w:lvl>
    <w:lvl w:ilvl="4" w:tplc="E154ECFC">
      <w:numFmt w:val="bullet"/>
      <w:lvlText w:val="•"/>
      <w:lvlJc w:val="left"/>
      <w:pPr>
        <w:ind w:left="4784" w:hanging="250"/>
      </w:pPr>
      <w:rPr>
        <w:rFonts w:hint="default"/>
        <w:lang w:val="pl-PL" w:eastAsia="pl-PL" w:bidi="pl-PL"/>
      </w:rPr>
    </w:lvl>
    <w:lvl w:ilvl="5" w:tplc="2244E608">
      <w:numFmt w:val="bullet"/>
      <w:lvlText w:val="•"/>
      <w:lvlJc w:val="left"/>
      <w:pPr>
        <w:ind w:left="5710" w:hanging="250"/>
      </w:pPr>
      <w:rPr>
        <w:rFonts w:hint="default"/>
        <w:lang w:val="pl-PL" w:eastAsia="pl-PL" w:bidi="pl-PL"/>
      </w:rPr>
    </w:lvl>
    <w:lvl w:ilvl="6" w:tplc="44B41CD4">
      <w:numFmt w:val="bullet"/>
      <w:lvlText w:val="•"/>
      <w:lvlJc w:val="left"/>
      <w:pPr>
        <w:ind w:left="6636" w:hanging="250"/>
      </w:pPr>
      <w:rPr>
        <w:rFonts w:hint="default"/>
        <w:lang w:val="pl-PL" w:eastAsia="pl-PL" w:bidi="pl-PL"/>
      </w:rPr>
    </w:lvl>
    <w:lvl w:ilvl="7" w:tplc="3484F3D4">
      <w:numFmt w:val="bullet"/>
      <w:lvlText w:val="•"/>
      <w:lvlJc w:val="left"/>
      <w:pPr>
        <w:ind w:left="7562" w:hanging="250"/>
      </w:pPr>
      <w:rPr>
        <w:rFonts w:hint="default"/>
        <w:lang w:val="pl-PL" w:eastAsia="pl-PL" w:bidi="pl-PL"/>
      </w:rPr>
    </w:lvl>
    <w:lvl w:ilvl="8" w:tplc="C8D2D848">
      <w:numFmt w:val="bullet"/>
      <w:lvlText w:val="•"/>
      <w:lvlJc w:val="left"/>
      <w:pPr>
        <w:ind w:left="8488" w:hanging="250"/>
      </w:pPr>
      <w:rPr>
        <w:rFonts w:hint="default"/>
        <w:lang w:val="pl-PL" w:eastAsia="pl-PL" w:bidi="pl-PL"/>
      </w:rPr>
    </w:lvl>
  </w:abstractNum>
  <w:abstractNum w:abstractNumId="3" w15:restartNumberingAfterBreak="0">
    <w:nsid w:val="2B0C19DF"/>
    <w:multiLevelType w:val="hybridMultilevel"/>
    <w:tmpl w:val="8A765D9A"/>
    <w:lvl w:ilvl="0" w:tplc="59F8F4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247A3"/>
    <w:multiLevelType w:val="multilevel"/>
    <w:tmpl w:val="0D469C98"/>
    <w:lvl w:ilvl="0">
      <w:start w:val="18"/>
      <w:numFmt w:val="decimal"/>
      <w:lvlText w:val="%1"/>
      <w:lvlJc w:val="left"/>
      <w:pPr>
        <w:ind w:left="792" w:hanging="663"/>
      </w:pPr>
      <w:rPr>
        <w:rFonts w:hint="default"/>
        <w:lang w:val="pl-PL" w:eastAsia="pl-PL" w:bidi="pl-PL"/>
      </w:rPr>
    </w:lvl>
    <w:lvl w:ilvl="1">
      <w:numFmt w:val="decimalZero"/>
      <w:lvlText w:val="%1.%2."/>
      <w:lvlJc w:val="left"/>
      <w:pPr>
        <w:ind w:left="792" w:hanging="6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ind w:left="844" w:hanging="360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2951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73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28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F85572A"/>
    <w:multiLevelType w:val="hybridMultilevel"/>
    <w:tmpl w:val="C428E9C2"/>
    <w:lvl w:ilvl="0" w:tplc="59580C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6"/>
    <w:rsid w:val="000F0519"/>
    <w:rsid w:val="000F2A4D"/>
    <w:rsid w:val="000F415E"/>
    <w:rsid w:val="00176748"/>
    <w:rsid w:val="00196410"/>
    <w:rsid w:val="001D43AC"/>
    <w:rsid w:val="00216A5C"/>
    <w:rsid w:val="00472E26"/>
    <w:rsid w:val="00582336"/>
    <w:rsid w:val="005C152C"/>
    <w:rsid w:val="005C55E7"/>
    <w:rsid w:val="0065694E"/>
    <w:rsid w:val="006824A7"/>
    <w:rsid w:val="00754FE6"/>
    <w:rsid w:val="007F4872"/>
    <w:rsid w:val="00895E75"/>
    <w:rsid w:val="00916971"/>
    <w:rsid w:val="00A1517E"/>
    <w:rsid w:val="00A21CB2"/>
    <w:rsid w:val="00AB1F98"/>
    <w:rsid w:val="00BF6195"/>
    <w:rsid w:val="00D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3CD43F"/>
  <w15:chartTrackingRefBased/>
  <w15:docId w15:val="{6EAE6A33-9043-4053-A2FD-40E85EEF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82336"/>
    <w:pPr>
      <w:ind w:left="12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2336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8233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233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82336"/>
    <w:pPr>
      <w:ind w:left="849" w:hanging="361"/>
    </w:pPr>
  </w:style>
  <w:style w:type="character" w:styleId="Hipercze">
    <w:name w:val="Hyperlink"/>
    <w:basedOn w:val="Domylnaczcionkaakapitu"/>
    <w:uiPriority w:val="99"/>
    <w:unhideWhenUsed/>
    <w:rsid w:val="0058233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233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5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E7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5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E75"/>
    <w:rPr>
      <w:rFonts w:ascii="Times New Roman" w:eastAsia="Times New Roman" w:hAnsi="Times New Roman" w:cs="Times New Roman"/>
      <w:lang w:eastAsia="pl-PL" w:bidi="pl-PL"/>
    </w:rPr>
  </w:style>
  <w:style w:type="character" w:customStyle="1" w:styleId="tlid-translation">
    <w:name w:val="tlid-translation"/>
    <w:basedOn w:val="Domylnaczcionkaakapitu"/>
    <w:rsid w:val="0047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i.eu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tywni.eu@o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tywni.eu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Nowych Technologii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Adamek</dc:creator>
  <cp:keywords/>
  <dc:description/>
  <cp:lastModifiedBy>Katarzyna Adamek</cp:lastModifiedBy>
  <cp:revision>14</cp:revision>
  <dcterms:created xsi:type="dcterms:W3CDTF">2020-08-16T15:43:00Z</dcterms:created>
  <dcterms:modified xsi:type="dcterms:W3CDTF">2020-09-07T13:26:00Z</dcterms:modified>
</cp:coreProperties>
</file>